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Vericel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1,458,882.00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1,458,882.00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1,458,882.00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Capital Master Fund, L.P. ("Master Fund"). Soleus Capital, LLC ("Soleus Capital") is the sole general partner of Master Fund, Soleus Capital Group, LLC ("SCG") is the sole managing member of Soleus Capital, Soleus Capital Management, L.P.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Securities Exchange Act of 1934, as amended (the "Exchange Act"), and the filing of this report shall not be deemed an admission that any of the foregoing persons is the beneficial owner of such shares for any other purpose. (2) The percentage set forth in row 11 is calculated based upon 51,206,614 shares of the common stock of Vericel Corporation (the "Issuer") outstanding as of July 24, 2026, as reported on the cover of the Issuer's Quarterly Report on Form 10-Q for the fiscal quarter ended June 30, 2026, filed with the Securities and Exchange Commission on July 30, 2026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1,458,882.00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1,458,882.00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1,458,882.00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51,206,614 shares of the common stock of the Issuer outstanding as of July 24,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1,458,882.00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1,458,882.00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1,458,882.00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51,206,614 shares of the common stock of the Issuer outstanding as of July 24,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1,458,882.00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1,458,882.00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1,458,882.00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51,206,614 shares of the common stock of the Issuer outstanding as of July 24,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1,458,882.00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1,458,882.00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1,458,882.00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51,206,614 shares of the common stock of the Issuer outstanding as of July 24,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Guy Levy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1,458,882.00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1,458,882.00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1,458,882.00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\s the beneficial owner of such shares for any other purpose. (2) The percentage set forth in row 11 is calculated based upon 51,206,614 shares of the common stock of the Issuer outstanding as of July 24,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Vericel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64 Sidney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Soleus Capital Master Fund, L.P. Soleus Capital, LLC Soleus Capital Group, LLC Soleus Capital Management, L.P. Soleus GP, LLC Guy Levy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Soleus Capital Master Fund, L.P., 100 Field Point Road, Suite 200, Greenwich, CT 06830 Soleus Capital, LLC, 100 Field Point Road, Suite 200, Greenwich, CT 06830 Soleus Capital Group, LLC, 100 Field Point Road, Suite 200, Greenwich, CT 06830 Soleus Capital Management, L.P., 100 Field Point Road, Suite 200, Greenwich, CT 06830 Soleus GP, LLC, 100 Field Point Road, Suite 200, Greenwich, CT 06830 Guy Levy, c/o Soleus Capital Management, L.P., 100 Field Point Road, Suite 200,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Soleus Capital Master Fund, L.P. - Cayman Islands Soleus Capital, LLC - Delaware Soleus Capital Group, LLC - Delaware Soleus Capital Management, L.P. - Delaware Soleus GP, LLC - Delaware Guy Levy -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in rows 5 through 9 and 11 on the cover pages to this Schedule 13G, including the footnotes thereto, is hereby incorporated by reference. 1,458,882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1,458,882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1,458,882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Soleus Capital Master Fund,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 / Managing Member of the Managing Member of the General Partner of Soleus Capital Master Fund,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Soleus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Guy Levy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Guy Levy / Managing Member of the Managing Member of Soleus Capital,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Soleus Capital Group,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Soleus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 of the General Partner of Soleus Capital Management, L.P.</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Soleus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Guy Levy</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8"/>
        <w:gridCol w:w="4507"/>
      </w:tblGrid>
      <w:tr>
        <w:trPr/>
        <w:tc>
          <w:tcPr>
            <w:tcW w:w="56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Guy Levy</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Guy Levy</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5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2667</Words>
  <Characters>13073</Characters>
  <CharactersWithSpaces>15635</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