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9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0001841148</w:t>
            </w:r>
          </w:p>
        </w:tc>
        <w:tc>
          <w:tcPr>
            <w:tcW w:w="3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9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96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960" w:type="dxa"/>
            <w:vAlign w:val="bottom"/>
          </w:tcPr>
          <w:p>
            <w:pPr>
              <w:spacing w:after="0"/>
              <w:rPr>
                <w:sz w:val="24"/>
                <w:szCs w:val="24"/>
                <w:color w:val="auto"/>
              </w:rPr>
            </w:pPr>
          </w:p>
        </w:tc>
        <w:tc>
          <w:tcPr>
            <w:tcW w:w="3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960" w:type="dxa"/>
            <w:vAlign w:val="bottom"/>
          </w:tcPr>
          <w:p>
            <w:pPr>
              <w:spacing w:after="0"/>
              <w:rPr>
                <w:sz w:val="24"/>
                <w:szCs w:val="24"/>
                <w:color w:val="auto"/>
              </w:rPr>
            </w:pPr>
          </w:p>
        </w:tc>
        <w:tc>
          <w:tcPr>
            <w:tcW w:w="3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960" w:type="dxa"/>
            <w:vAlign w:val="bottom"/>
          </w:tcPr>
          <w:p>
            <w:pPr>
              <w:spacing w:after="0"/>
              <w:rPr>
                <w:sz w:val="24"/>
                <w:szCs w:val="24"/>
                <w:color w:val="auto"/>
              </w:rPr>
            </w:pPr>
          </w:p>
        </w:tc>
        <w:tc>
          <w:tcPr>
            <w:tcW w:w="3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960" w:type="dxa"/>
            <w:vAlign w:val="bottom"/>
          </w:tcPr>
          <w:p>
            <w:pPr>
              <w:spacing w:after="0"/>
              <w:rPr>
                <w:sz w:val="24"/>
                <w:szCs w:val="24"/>
                <w:color w:val="auto"/>
              </w:rPr>
            </w:pPr>
          </w:p>
        </w:tc>
        <w:tc>
          <w:tcPr>
            <w:tcW w:w="3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35"/>
        </w:trPr>
        <w:tc>
          <w:tcPr>
            <w:tcW w:w="696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960" w:type="dxa"/>
            <w:vAlign w:val="bottom"/>
          </w:tcPr>
          <w:p>
            <w:pPr>
              <w:spacing w:after="0"/>
              <w:rPr>
                <w:sz w:val="24"/>
                <w:szCs w:val="24"/>
                <w:color w:val="auto"/>
              </w:rPr>
            </w:pPr>
          </w:p>
        </w:tc>
        <w:tc>
          <w:tcPr>
            <w:tcW w:w="3340" w:type="dxa"/>
            <w:vAlign w:val="bottom"/>
          </w:tcPr>
          <w:p>
            <w:pPr>
              <w:ind w:left="1220"/>
              <w:spacing w:after="0"/>
              <w:rPr>
                <w:sz w:val="20"/>
                <w:szCs w:val="20"/>
                <w:color w:val="auto"/>
              </w:rPr>
            </w:pPr>
            <w:r>
              <w:rPr>
                <w:rFonts w:ascii="Times New Roman" w:cs="Times New Roman" w:eastAsia="Times New Roman" w:hAnsi="Times New Roman"/>
                <w:sz w:val="22"/>
                <w:szCs w:val="22"/>
                <w:color w:val="auto"/>
              </w:rPr>
              <w:t>Vericel Corp</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960" w:type="dxa"/>
            <w:vAlign w:val="bottom"/>
          </w:tcPr>
          <w:p>
            <w:pPr>
              <w:spacing w:after="0"/>
              <w:rPr>
                <w:sz w:val="24"/>
                <w:szCs w:val="24"/>
                <w:color w:val="auto"/>
              </w:rPr>
            </w:pPr>
          </w:p>
        </w:tc>
        <w:tc>
          <w:tcPr>
            <w:tcW w:w="3340" w:type="dxa"/>
            <w:vAlign w:val="bottom"/>
          </w:tcPr>
          <w:p>
            <w:pPr>
              <w:ind w:left="1220"/>
              <w:spacing w:after="0"/>
              <w:rPr>
                <w:sz w:val="20"/>
                <w:szCs w:val="20"/>
                <w:color w:val="auto"/>
              </w:rPr>
            </w:pPr>
            <w:r>
              <w:rPr>
                <w:rFonts w:ascii="Times New Roman" w:cs="Times New Roman" w:eastAsia="Times New Roman" w:hAnsi="Times New Roman"/>
                <w:sz w:val="22"/>
                <w:szCs w:val="22"/>
                <w:color w:val="auto"/>
              </w:rPr>
              <w:t>001-35280</w:t>
            </w:r>
          </w:p>
        </w:tc>
        <w:tc>
          <w:tcPr>
            <w:tcW w:w="0" w:type="dxa"/>
            <w:vAlign w:val="bottom"/>
          </w:tcPr>
          <w:p>
            <w:pPr>
              <w:spacing w:after="0"/>
              <w:rPr>
                <w:sz w:val="1"/>
                <w:szCs w:val="1"/>
                <w:color w:val="auto"/>
              </w:rPr>
            </w:pPr>
          </w:p>
        </w:tc>
      </w:tr>
      <w:tr>
        <w:trPr>
          <w:trHeight w:val="258"/>
        </w:trPr>
        <w:tc>
          <w:tcPr>
            <w:tcW w:w="3000" w:type="dxa"/>
            <w:vAlign w:val="bottom"/>
          </w:tcPr>
          <w:p>
            <w:pPr>
              <w:spacing w:after="0"/>
              <w:rPr>
                <w:sz w:val="22"/>
                <w:szCs w:val="22"/>
                <w:color w:val="auto"/>
              </w:rPr>
            </w:pPr>
          </w:p>
        </w:tc>
        <w:tc>
          <w:tcPr>
            <w:tcW w:w="3960" w:type="dxa"/>
            <w:vAlign w:val="bottom"/>
          </w:tcPr>
          <w:p>
            <w:pPr>
              <w:spacing w:after="0"/>
              <w:rPr>
                <w:sz w:val="22"/>
                <w:szCs w:val="22"/>
                <w:color w:val="auto"/>
              </w:rPr>
            </w:pPr>
          </w:p>
        </w:tc>
        <w:tc>
          <w:tcPr>
            <w:tcW w:w="3340" w:type="dxa"/>
            <w:vAlign w:val="bottom"/>
          </w:tcPr>
          <w:p>
            <w:pPr>
              <w:ind w:left="1220"/>
              <w:spacing w:after="0"/>
              <w:rPr>
                <w:sz w:val="20"/>
                <w:szCs w:val="20"/>
                <w:color w:val="auto"/>
              </w:rPr>
            </w:pPr>
            <w:r>
              <w:rPr>
                <w:rFonts w:ascii="Times New Roman" w:cs="Times New Roman" w:eastAsia="Times New Roman" w:hAnsi="Times New Roman"/>
                <w:sz w:val="22"/>
                <w:szCs w:val="22"/>
                <w:color w:val="auto"/>
              </w:rPr>
              <w:t>64 SIDNEY ST.</w:t>
            </w:r>
          </w:p>
        </w:tc>
        <w:tc>
          <w:tcPr>
            <w:tcW w:w="0" w:type="dxa"/>
            <w:vAlign w:val="bottom"/>
          </w:tcPr>
          <w:p>
            <w:pPr>
              <w:spacing w:after="0"/>
              <w:rPr>
                <w:sz w:val="1"/>
                <w:szCs w:val="1"/>
                <w:color w:val="auto"/>
              </w:rPr>
            </w:pPr>
          </w:p>
        </w:tc>
      </w:tr>
      <w:tr>
        <w:trPr>
          <w:trHeight w:val="243"/>
        </w:trPr>
        <w:tc>
          <w:tcPr>
            <w:tcW w:w="300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Address of Issuer</w:t>
            </w:r>
          </w:p>
        </w:tc>
        <w:tc>
          <w:tcPr>
            <w:tcW w:w="3960" w:type="dxa"/>
            <w:vAlign w:val="bottom"/>
          </w:tcPr>
          <w:p>
            <w:pPr>
              <w:spacing w:after="0"/>
              <w:rPr>
                <w:sz w:val="21"/>
                <w:szCs w:val="21"/>
                <w:color w:val="auto"/>
              </w:rPr>
            </w:pPr>
          </w:p>
        </w:tc>
        <w:tc>
          <w:tcPr>
            <w:tcW w:w="3340" w:type="dxa"/>
            <w:vAlign w:val="bottom"/>
          </w:tcPr>
          <w:p>
            <w:pPr>
              <w:ind w:left="1220"/>
              <w:spacing w:after="0" w:line="243" w:lineRule="exact"/>
              <w:rPr>
                <w:sz w:val="20"/>
                <w:szCs w:val="20"/>
                <w:color w:val="auto"/>
              </w:rPr>
            </w:pPr>
            <w:r>
              <w:rPr>
                <w:rFonts w:ascii="Times New Roman" w:cs="Times New Roman" w:eastAsia="Times New Roman" w:hAnsi="Times New Roman"/>
                <w:sz w:val="22"/>
                <w:szCs w:val="22"/>
                <w:color w:val="auto"/>
              </w:rPr>
              <w:t>CAMBRIDGE</w:t>
            </w:r>
          </w:p>
        </w:tc>
        <w:tc>
          <w:tcPr>
            <w:tcW w:w="0" w:type="dxa"/>
            <w:vAlign w:val="bottom"/>
          </w:tcPr>
          <w:p>
            <w:pPr>
              <w:spacing w:after="0"/>
              <w:rPr>
                <w:sz w:val="1"/>
                <w:szCs w:val="1"/>
                <w:color w:val="auto"/>
              </w:rPr>
            </w:pPr>
          </w:p>
        </w:tc>
      </w:tr>
      <w:tr>
        <w:trPr>
          <w:trHeight w:val="161"/>
        </w:trPr>
        <w:tc>
          <w:tcPr>
            <w:tcW w:w="3000" w:type="dxa"/>
            <w:vAlign w:val="bottom"/>
            <w:vMerge w:val="continue"/>
          </w:tcPr>
          <w:p>
            <w:pPr>
              <w:spacing w:after="0"/>
              <w:rPr>
                <w:sz w:val="13"/>
                <w:szCs w:val="13"/>
                <w:color w:val="auto"/>
              </w:rPr>
            </w:pPr>
          </w:p>
        </w:tc>
        <w:tc>
          <w:tcPr>
            <w:tcW w:w="3960" w:type="dxa"/>
            <w:vAlign w:val="bottom"/>
          </w:tcPr>
          <w:p>
            <w:pPr>
              <w:spacing w:after="0"/>
              <w:rPr>
                <w:sz w:val="13"/>
                <w:szCs w:val="13"/>
                <w:color w:val="auto"/>
              </w:rPr>
            </w:pPr>
          </w:p>
        </w:tc>
        <w:tc>
          <w:tcPr>
            <w:tcW w:w="3340" w:type="dxa"/>
            <w:vAlign w:val="bottom"/>
            <w:vMerge w:val="restart"/>
          </w:tcPr>
          <w:p>
            <w:pPr>
              <w:ind w:left="1220"/>
              <w:spacing w:after="0" w:line="243" w:lineRule="exact"/>
              <w:rPr>
                <w:sz w:val="20"/>
                <w:szCs w:val="20"/>
                <w:color w:val="auto"/>
              </w:rPr>
            </w:pPr>
            <w:r>
              <w:rPr>
                <w:rFonts w:ascii="Times New Roman" w:cs="Times New Roman" w:eastAsia="Times New Roman" w:hAnsi="Times New Roman"/>
                <w:sz w:val="22"/>
                <w:szCs w:val="22"/>
                <w:color w:val="auto"/>
              </w:rPr>
              <w:t>MASSACHUSETTS</w:t>
            </w:r>
          </w:p>
        </w:tc>
        <w:tc>
          <w:tcPr>
            <w:tcW w:w="0" w:type="dxa"/>
            <w:vAlign w:val="bottom"/>
          </w:tcPr>
          <w:p>
            <w:pPr>
              <w:spacing w:after="0"/>
              <w:rPr>
                <w:sz w:val="1"/>
                <w:szCs w:val="1"/>
                <w:color w:val="auto"/>
              </w:rPr>
            </w:pPr>
          </w:p>
        </w:tc>
      </w:tr>
      <w:tr>
        <w:trPr>
          <w:trHeight w:val="82"/>
        </w:trPr>
        <w:tc>
          <w:tcPr>
            <w:tcW w:w="3000" w:type="dxa"/>
            <w:vAlign w:val="bottom"/>
          </w:tcPr>
          <w:p>
            <w:pPr>
              <w:spacing w:after="0"/>
              <w:rPr>
                <w:sz w:val="7"/>
                <w:szCs w:val="7"/>
                <w:color w:val="auto"/>
              </w:rPr>
            </w:pPr>
          </w:p>
        </w:tc>
        <w:tc>
          <w:tcPr>
            <w:tcW w:w="3960" w:type="dxa"/>
            <w:vAlign w:val="bottom"/>
          </w:tcPr>
          <w:p>
            <w:pPr>
              <w:spacing w:after="0"/>
              <w:rPr>
                <w:sz w:val="7"/>
                <w:szCs w:val="7"/>
                <w:color w:val="auto"/>
              </w:rPr>
            </w:pPr>
          </w:p>
        </w:tc>
        <w:tc>
          <w:tcPr>
            <w:tcW w:w="33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3000" w:type="dxa"/>
            <w:vAlign w:val="bottom"/>
          </w:tcPr>
          <w:p>
            <w:pPr>
              <w:spacing w:after="0"/>
              <w:rPr>
                <w:sz w:val="24"/>
                <w:szCs w:val="24"/>
                <w:color w:val="auto"/>
              </w:rPr>
            </w:pPr>
          </w:p>
        </w:tc>
        <w:tc>
          <w:tcPr>
            <w:tcW w:w="3960" w:type="dxa"/>
            <w:vAlign w:val="bottom"/>
          </w:tcPr>
          <w:p>
            <w:pPr>
              <w:spacing w:after="0"/>
              <w:rPr>
                <w:sz w:val="24"/>
                <w:szCs w:val="24"/>
                <w:color w:val="auto"/>
              </w:rPr>
            </w:pPr>
          </w:p>
        </w:tc>
        <w:tc>
          <w:tcPr>
            <w:tcW w:w="3340" w:type="dxa"/>
            <w:vAlign w:val="bottom"/>
          </w:tcPr>
          <w:p>
            <w:pPr>
              <w:ind w:left="1220"/>
              <w:spacing w:after="0"/>
              <w:rPr>
                <w:sz w:val="20"/>
                <w:szCs w:val="20"/>
                <w:color w:val="auto"/>
              </w:rPr>
            </w:pPr>
            <w:r>
              <w:rPr>
                <w:rFonts w:ascii="Times New Roman" w:cs="Times New Roman" w:eastAsia="Times New Roman" w:hAnsi="Times New Roman"/>
                <w:sz w:val="22"/>
                <w:szCs w:val="22"/>
                <w:color w:val="auto"/>
              </w:rPr>
              <w:t>02139</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960" w:type="dxa"/>
            <w:vAlign w:val="bottom"/>
          </w:tcPr>
          <w:p>
            <w:pPr>
              <w:spacing w:after="0"/>
              <w:rPr>
                <w:sz w:val="24"/>
                <w:szCs w:val="24"/>
                <w:color w:val="auto"/>
              </w:rPr>
            </w:pPr>
          </w:p>
        </w:tc>
        <w:tc>
          <w:tcPr>
            <w:tcW w:w="3340" w:type="dxa"/>
            <w:vAlign w:val="bottom"/>
          </w:tcPr>
          <w:p>
            <w:pPr>
              <w:ind w:left="1220"/>
              <w:spacing w:after="0"/>
              <w:rPr>
                <w:sz w:val="20"/>
                <w:szCs w:val="20"/>
                <w:color w:val="auto"/>
              </w:rPr>
            </w:pPr>
            <w:r>
              <w:rPr>
                <w:rFonts w:ascii="Times New Roman" w:cs="Times New Roman" w:eastAsia="Times New Roman" w:hAnsi="Times New Roman"/>
                <w:sz w:val="22"/>
                <w:szCs w:val="22"/>
                <w:color w:val="auto"/>
              </w:rPr>
              <w:t>7349305555</w:t>
            </w:r>
          </w:p>
        </w:tc>
        <w:tc>
          <w:tcPr>
            <w:tcW w:w="0" w:type="dxa"/>
            <w:vAlign w:val="bottom"/>
          </w:tcPr>
          <w:p>
            <w:pPr>
              <w:spacing w:after="0"/>
              <w:rPr>
                <w:sz w:val="1"/>
                <w:szCs w:val="1"/>
                <w:color w:val="auto"/>
              </w:rPr>
            </w:pPr>
          </w:p>
        </w:tc>
      </w:tr>
      <w:tr>
        <w:trPr>
          <w:trHeight w:val="297"/>
        </w:trPr>
        <w:tc>
          <w:tcPr>
            <w:tcW w:w="696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340" w:type="dxa"/>
            <w:vAlign w:val="bottom"/>
          </w:tcPr>
          <w:p>
            <w:pPr>
              <w:ind w:left="1220"/>
              <w:spacing w:after="0"/>
              <w:rPr>
                <w:sz w:val="20"/>
                <w:szCs w:val="20"/>
                <w:color w:val="auto"/>
              </w:rPr>
            </w:pPr>
            <w:r>
              <w:rPr>
                <w:rFonts w:ascii="Times New Roman" w:cs="Times New Roman" w:eastAsia="Times New Roman" w:hAnsi="Times New Roman"/>
                <w:sz w:val="22"/>
                <w:szCs w:val="22"/>
                <w:color w:val="auto"/>
                <w:w w:val="97"/>
              </w:rPr>
              <w:t>Mara Joseph Anthony Jr</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-3221355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-3221355</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816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Fidelity Brokerage</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Services LLC</w:t>
            </w:r>
          </w:p>
        </w:tc>
        <w:tc>
          <w:tcPr>
            <w:tcW w:w="13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5000</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202500.00</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900 Salem Street</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Smithfield  RI  02917</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51068228</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05/07/2026   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53" w:lineRule="exact"/>
        <w:rPr>
          <w:sz w:val="24"/>
          <w:szCs w:val="24"/>
          <w:color w:val="auto"/>
        </w:rPr>
      </w:pPr>
    </w:p>
    <w:tbl>
      <w:tblPr>
        <w:tblLayout w:type="fixed"/>
        <w:tblInd w:w="240" w:type="dxa"/>
        <w:tblCellMar>
          <w:top w:w="0" w:type="dxa"/>
          <w:left w:w="0" w:type="dxa"/>
          <w:bottom w:w="0" w:type="dxa"/>
          <w:right w:w="0" w:type="dxa"/>
        </w:tblCellMar>
      </w:tblPr>
      <w:tr>
        <w:trPr>
          <w:trHeight w:val="253"/>
        </w:trPr>
        <w:tc>
          <w:tcPr>
            <w:tcW w:w="1180" w:type="dxa"/>
            <w:vAlign w:val="bottom"/>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9"/>
              </w:rPr>
              <w:t>Title of the</w:t>
            </w:r>
          </w:p>
        </w:tc>
        <w:tc>
          <w:tcPr>
            <w:tcW w:w="1200" w:type="dxa"/>
            <w:vAlign w:val="bottom"/>
          </w:tcPr>
          <w:p>
            <w:pPr>
              <w:ind w:left="16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Nature of</w:t>
            </w:r>
          </w:p>
        </w:tc>
        <w:tc>
          <w:tcPr>
            <w:tcW w:w="1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Date</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200" w:type="dxa"/>
            <w:vAlign w:val="bottom"/>
          </w:tcPr>
          <w:p>
            <w:pPr>
              <w:jc w:val="center"/>
              <w:ind w:right="12"/>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r>
      <w:tr>
        <w:trPr>
          <w:trHeight w:val="243"/>
        </w:trPr>
        <w:tc>
          <w:tcPr>
            <w:tcW w:w="1180" w:type="dxa"/>
            <w:vAlign w:val="bottom"/>
          </w:tcPr>
          <w:p>
            <w:pPr>
              <w:jc w:val="center"/>
              <w:ind w:right="52"/>
              <w:spacing w:after="0" w:line="243" w:lineRule="exact"/>
              <w:rPr>
                <w:sz w:val="20"/>
                <w:szCs w:val="20"/>
                <w:color w:val="auto"/>
              </w:rPr>
            </w:pPr>
            <w:r>
              <w:rPr>
                <w:rFonts w:ascii="Times New Roman" w:cs="Times New Roman" w:eastAsia="Times New Roman" w:hAnsi="Times New Roman"/>
                <w:sz w:val="22"/>
                <w:szCs w:val="22"/>
                <w:b w:val="1"/>
                <w:bCs w:val="1"/>
                <w:color w:val="auto"/>
                <w:w w:val="99"/>
              </w:rPr>
              <w:t>Class</w:t>
            </w:r>
          </w:p>
        </w:tc>
        <w:tc>
          <w:tcPr>
            <w:tcW w:w="12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10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200" w:type="dxa"/>
            <w:vAlign w:val="bottom"/>
          </w:tcPr>
          <w:p>
            <w:pPr>
              <w:jc w:val="center"/>
              <w:ind w:right="12"/>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86"/>
        </w:trPr>
        <w:tc>
          <w:tcPr>
            <w:tcW w:w="1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0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240"/>
          </w:cols>
          <w:pgMar w:left="320" w:top="261" w:right="339" w:bottom="0" w:gutter="0" w:footer="0" w:header="0"/>
          <w:type w:val="continuous"/>
        </w:sectPr>
      </w:pPr>
    </w:p>
    <w:bookmarkStart w:id="1" w:name="page2"/>
    <w:bookmarkEnd w:id="1"/>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14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1460" w:type="dxa"/>
            <w:vAlign w:val="bottom"/>
          </w:tcPr>
          <w:p>
            <w:pPr>
              <w:jc w:val="center"/>
              <w:ind w:left="172"/>
              <w:spacing w:after="0"/>
              <w:rPr>
                <w:sz w:val="20"/>
                <w:szCs w:val="20"/>
                <w:color w:val="auto"/>
              </w:rPr>
            </w:pPr>
            <w:r>
              <w:rPr>
                <w:rFonts w:ascii="Times New Roman" w:cs="Times New Roman" w:eastAsia="Times New Roman" w:hAnsi="Times New Roman"/>
                <w:sz w:val="22"/>
                <w:szCs w:val="22"/>
                <w:b w:val="1"/>
                <w:bCs w:val="1"/>
                <w:color w:val="auto"/>
                <w:w w:val="97"/>
              </w:rPr>
              <w:t>Whom</w:t>
            </w:r>
          </w:p>
        </w:tc>
        <w:tc>
          <w:tcPr>
            <w:tcW w:w="2500" w:type="dxa"/>
            <w:vAlign w:val="bottom"/>
          </w:tcPr>
          <w:p>
            <w:pPr>
              <w:jc w:val="right"/>
              <w:ind w:right="1932"/>
              <w:spacing w:after="0"/>
              <w:rPr>
                <w:sz w:val="20"/>
                <w:szCs w:val="20"/>
                <w:color w:val="auto"/>
              </w:rPr>
            </w:pPr>
            <w:r>
              <w:rPr>
                <w:rFonts w:ascii="Times New Roman" w:cs="Times New Roman" w:eastAsia="Times New Roman" w:hAnsi="Times New Roman"/>
                <w:sz w:val="22"/>
                <w:szCs w:val="22"/>
                <w:b w:val="1"/>
                <w:bCs w:val="1"/>
                <w:color w:val="auto"/>
              </w:rPr>
              <w:t>a</w:t>
            </w:r>
          </w:p>
        </w:tc>
        <w:tc>
          <w:tcPr>
            <w:tcW w:w="27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6"/>
        </w:trPr>
        <w:tc>
          <w:tcPr>
            <w:tcW w:w="1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460" w:type="dxa"/>
            <w:vAlign w:val="bottom"/>
          </w:tcPr>
          <w:p>
            <w:pPr>
              <w:jc w:val="center"/>
              <w:ind w:left="17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2500" w:type="dxa"/>
            <w:vAlign w:val="bottom"/>
          </w:tcPr>
          <w:p>
            <w:pPr>
              <w:jc w:val="right"/>
              <w:ind w:right="1732"/>
              <w:spacing w:after="0"/>
              <w:rPr>
                <w:sz w:val="20"/>
                <w:szCs w:val="20"/>
                <w:color w:val="auto"/>
              </w:rPr>
            </w:pPr>
            <w:r>
              <w:rPr>
                <w:rFonts w:ascii="Times New Roman" w:cs="Times New Roman" w:eastAsia="Times New Roman" w:hAnsi="Times New Roman"/>
                <w:sz w:val="22"/>
                <w:szCs w:val="22"/>
                <w:b w:val="1"/>
                <w:bCs w:val="1"/>
                <w:color w:val="auto"/>
              </w:rPr>
              <w:t>Gift?</w:t>
            </w:r>
          </w:p>
        </w:tc>
        <w:tc>
          <w:tcPr>
            <w:tcW w:w="2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02/18/2025</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46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500" w:type="dxa"/>
            <w:vAlign w:val="bottom"/>
            <w:vMerge w:val="restart"/>
          </w:tcPr>
          <w:p>
            <w:pPr>
              <w:jc w:val="right"/>
              <w:ind w:right="332"/>
              <w:spacing w:after="0"/>
              <w:rPr>
                <w:sz w:val="20"/>
                <w:szCs w:val="20"/>
                <w:color w:val="auto"/>
              </w:rPr>
            </w:pPr>
            <w:r>
              <w:rPr>
                <w:rFonts w:ascii="Times New Roman" w:cs="Times New Roman" w:eastAsia="Times New Roman" w:hAnsi="Times New Roman"/>
                <w:sz w:val="22"/>
                <w:szCs w:val="22"/>
                <w:color w:val="auto"/>
              </w:rPr>
              <w:t>1733</w:t>
            </w:r>
          </w:p>
        </w:tc>
        <w:tc>
          <w:tcPr>
            <w:tcW w:w="2720" w:type="dxa"/>
            <w:vAlign w:val="bottom"/>
            <w:vMerge w:val="restart"/>
          </w:tcPr>
          <w:p>
            <w:pPr>
              <w:ind w:left="420"/>
              <w:spacing w:after="0"/>
              <w:rPr>
                <w:sz w:val="20"/>
                <w:szCs w:val="20"/>
                <w:color w:val="auto"/>
              </w:rPr>
            </w:pPr>
            <w:r>
              <w:rPr>
                <w:rFonts w:ascii="Times New Roman" w:cs="Times New Roman" w:eastAsia="Times New Roman" w:hAnsi="Times New Roman"/>
                <w:sz w:val="22"/>
                <w:szCs w:val="22"/>
                <w:color w:val="auto"/>
                <w:w w:val="97"/>
              </w:rPr>
              <w:t>02/18/2025 Compensation</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460" w:type="dxa"/>
            <w:vAlign w:val="bottom"/>
            <w:vMerge w:val="continue"/>
          </w:tcPr>
          <w:p>
            <w:pPr>
              <w:spacing w:after="0"/>
              <w:rPr>
                <w:sz w:val="24"/>
                <w:szCs w:val="24"/>
                <w:color w:val="auto"/>
              </w:rPr>
            </w:pPr>
          </w:p>
        </w:tc>
        <w:tc>
          <w:tcPr>
            <w:tcW w:w="2500" w:type="dxa"/>
            <w:vAlign w:val="bottom"/>
            <w:vMerge w:val="continue"/>
          </w:tcPr>
          <w:p>
            <w:pPr>
              <w:spacing w:after="0"/>
              <w:rPr>
                <w:sz w:val="24"/>
                <w:szCs w:val="24"/>
                <w:color w:val="auto"/>
              </w:rPr>
            </w:pPr>
          </w:p>
        </w:tc>
        <w:tc>
          <w:tcPr>
            <w:tcW w:w="27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02/22/2025</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46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500" w:type="dxa"/>
            <w:vAlign w:val="bottom"/>
            <w:vMerge w:val="restart"/>
          </w:tcPr>
          <w:p>
            <w:pPr>
              <w:jc w:val="right"/>
              <w:ind w:right="332"/>
              <w:spacing w:after="0"/>
              <w:rPr>
                <w:sz w:val="20"/>
                <w:szCs w:val="20"/>
                <w:color w:val="auto"/>
              </w:rPr>
            </w:pPr>
            <w:r>
              <w:rPr>
                <w:rFonts w:ascii="Times New Roman" w:cs="Times New Roman" w:eastAsia="Times New Roman" w:hAnsi="Times New Roman"/>
                <w:sz w:val="22"/>
                <w:szCs w:val="22"/>
                <w:color w:val="auto"/>
              </w:rPr>
              <w:t>3267</w:t>
            </w:r>
          </w:p>
        </w:tc>
        <w:tc>
          <w:tcPr>
            <w:tcW w:w="2720" w:type="dxa"/>
            <w:vAlign w:val="bottom"/>
            <w:vMerge w:val="restart"/>
          </w:tcPr>
          <w:p>
            <w:pPr>
              <w:ind w:left="420"/>
              <w:spacing w:after="0"/>
              <w:rPr>
                <w:sz w:val="20"/>
                <w:szCs w:val="20"/>
                <w:color w:val="auto"/>
              </w:rPr>
            </w:pPr>
            <w:r>
              <w:rPr>
                <w:rFonts w:ascii="Times New Roman" w:cs="Times New Roman" w:eastAsia="Times New Roman" w:hAnsi="Times New Roman"/>
                <w:sz w:val="22"/>
                <w:szCs w:val="22"/>
                <w:color w:val="auto"/>
                <w:w w:val="97"/>
              </w:rPr>
              <w:t>02/22/2025 Compensation</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460" w:type="dxa"/>
            <w:vAlign w:val="bottom"/>
            <w:vMerge w:val="continue"/>
          </w:tcPr>
          <w:p>
            <w:pPr>
              <w:spacing w:after="0"/>
              <w:rPr>
                <w:sz w:val="24"/>
                <w:szCs w:val="24"/>
                <w:color w:val="auto"/>
              </w:rPr>
            </w:pPr>
          </w:p>
        </w:tc>
        <w:tc>
          <w:tcPr>
            <w:tcW w:w="2500" w:type="dxa"/>
            <w:vAlign w:val="bottom"/>
            <w:vMerge w:val="continue"/>
          </w:tcPr>
          <w:p>
            <w:pPr>
              <w:spacing w:after="0"/>
              <w:rPr>
                <w:sz w:val="24"/>
                <w:szCs w:val="24"/>
                <w:color w:val="auto"/>
              </w:rPr>
            </w:pPr>
          </w:p>
        </w:tc>
        <w:tc>
          <w:tcPr>
            <w:tcW w:w="27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-572770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-229870</wp:posOffset>
            </wp:positionV>
            <wp:extent cx="128905" cy="128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98" w:right="339" w:bottom="1440" w:gutter="0" w:footer="0" w:header="0"/>
        </w:sectPr>
      </w:pP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Date of Notice</w:t>
      </w:r>
    </w:p>
    <w:p>
      <w:pPr>
        <w:spacing w:after="0" w:line="44" w:lineRule="exact"/>
        <w:rPr>
          <w:sz w:val="20"/>
          <w:szCs w:val="20"/>
          <w:color w:val="auto"/>
        </w:rPr>
      </w:pPr>
    </w:p>
    <w:p>
      <w:pPr>
        <w:ind w:left="40" w:right="20"/>
        <w:spacing w:after="0" w:line="265" w:lineRule="auto"/>
        <w:rPr>
          <w:sz w:val="20"/>
          <w:szCs w:val="20"/>
          <w:color w:val="auto"/>
        </w:rPr>
      </w:pPr>
      <w:r>
        <w:rPr>
          <w:rFonts w:ascii="Times New Roman" w:cs="Times New Roman" w:eastAsia="Times New Roman" w:hAnsi="Times New Roman"/>
          <w:sz w:val="21"/>
          <w:szCs w:val="21"/>
          <w:color w:val="auto"/>
        </w:rPr>
        <w:t>Date of Plan Adoption or Giving of Instruction, If Relying on Rule 10b5-1</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05/07/2026</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12/02/2025</w:t>
      </w:r>
    </w:p>
    <w:p>
      <w:pPr>
        <w:spacing w:after="0" w:line="623" w:lineRule="exact"/>
        <w:rPr>
          <w:sz w:val="20"/>
          <w:szCs w:val="20"/>
          <w:color w:val="auto"/>
        </w:rPr>
      </w:pPr>
    </w:p>
    <w:p>
      <w:pPr>
        <w:sectPr>
          <w:pgSz w:w="11900" w:h="16838" w:orient="portrait"/>
          <w:cols w:equalWidth="0" w:num="2">
            <w:col w:w="3400" w:space="720"/>
            <w:col w:w="7120"/>
          </w:cols>
          <w:pgMar w:left="320" w:top="98" w:right="339" w:bottom="1440" w:gutter="0" w:footer="0" w:header="0"/>
          <w:type w:val="continuous"/>
        </w:sectPr>
      </w:pPr>
    </w:p>
    <w:p>
      <w:pPr>
        <w:spacing w:after="0" w:line="1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246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8220" w:type="dxa"/>
            <w:vAlign w:val="bottom"/>
          </w:tcPr>
          <w:p>
            <w:pPr>
              <w:ind w:left="1620"/>
              <w:spacing w:after="0"/>
              <w:rPr>
                <w:sz w:val="20"/>
                <w:szCs w:val="20"/>
                <w:color w:val="auto"/>
              </w:rPr>
            </w:pPr>
            <w:r>
              <w:rPr>
                <w:rFonts w:ascii="Times New Roman" w:cs="Times New Roman" w:eastAsia="Times New Roman" w:hAnsi="Times New Roman"/>
                <w:sz w:val="22"/>
                <w:szCs w:val="22"/>
                <w:color w:val="auto"/>
                <w:w w:val="97"/>
              </w:rPr>
              <w:t>/s/ Jessica Spraker, as a duly authorized representative of Fidelity Brokerage</w:t>
            </w:r>
          </w:p>
        </w:tc>
        <w:tc>
          <w:tcPr>
            <w:tcW w:w="0" w:type="dxa"/>
            <w:vAlign w:val="bottom"/>
          </w:tcPr>
          <w:p>
            <w:pPr>
              <w:spacing w:after="0"/>
              <w:rPr>
                <w:sz w:val="1"/>
                <w:szCs w:val="1"/>
                <w:color w:val="auto"/>
              </w:rPr>
            </w:pPr>
          </w:p>
        </w:tc>
      </w:tr>
      <w:tr>
        <w:trPr>
          <w:trHeight w:val="161"/>
        </w:trPr>
        <w:tc>
          <w:tcPr>
            <w:tcW w:w="2460" w:type="dxa"/>
            <w:vAlign w:val="bottom"/>
            <w:vMerge w:val="continue"/>
          </w:tcPr>
          <w:p>
            <w:pPr>
              <w:spacing w:after="0"/>
              <w:rPr>
                <w:sz w:val="13"/>
                <w:szCs w:val="13"/>
                <w:color w:val="auto"/>
              </w:rPr>
            </w:pPr>
          </w:p>
        </w:tc>
        <w:tc>
          <w:tcPr>
            <w:tcW w:w="8220" w:type="dxa"/>
            <w:vAlign w:val="bottom"/>
            <w:vMerge w:val="restart"/>
          </w:tcPr>
          <w:p>
            <w:pPr>
              <w:ind w:left="1620"/>
              <w:spacing w:after="0"/>
              <w:rPr>
                <w:sz w:val="20"/>
                <w:szCs w:val="20"/>
                <w:color w:val="auto"/>
              </w:rPr>
            </w:pPr>
            <w:r>
              <w:rPr>
                <w:rFonts w:ascii="Times New Roman" w:cs="Times New Roman" w:eastAsia="Times New Roman" w:hAnsi="Times New Roman"/>
                <w:sz w:val="22"/>
                <w:szCs w:val="22"/>
                <w:color w:val="auto"/>
              </w:rPr>
              <w:t>Services LLC, as attorney-in-fact for Joseph A. Mara.</w:t>
            </w:r>
          </w:p>
        </w:tc>
        <w:tc>
          <w:tcPr>
            <w:tcW w:w="0" w:type="dxa"/>
            <w:vAlign w:val="bottom"/>
          </w:tcPr>
          <w:p>
            <w:pPr>
              <w:spacing w:after="0"/>
              <w:rPr>
                <w:sz w:val="1"/>
                <w:szCs w:val="1"/>
                <w:color w:val="auto"/>
              </w:rPr>
            </w:pPr>
          </w:p>
        </w:tc>
      </w:tr>
      <w:tr>
        <w:trPr>
          <w:trHeight w:val="122"/>
        </w:trPr>
        <w:tc>
          <w:tcPr>
            <w:tcW w:w="2460" w:type="dxa"/>
            <w:vAlign w:val="bottom"/>
          </w:tcPr>
          <w:p>
            <w:pPr>
              <w:spacing w:after="0"/>
              <w:rPr>
                <w:sz w:val="10"/>
                <w:szCs w:val="10"/>
                <w:color w:val="auto"/>
              </w:rPr>
            </w:pPr>
          </w:p>
        </w:tc>
        <w:tc>
          <w:tcPr>
            <w:tcW w:w="82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2026-05-07T11:04:08Z</dcterms:created>
  <dcterms:modified xsi:type="dcterms:W3CDTF">2026-05-07T11:04:08Z</dcterms:modified>
</cp:coreProperties>
</file>